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7F43" w:rsidRPr="004F0694" w:rsidRDefault="005B7F43" w:rsidP="005B7F43">
      <w:pPr>
        <w:spacing w:line="276" w:lineRule="auto"/>
        <w:ind w:firstLine="709"/>
        <w:jc w:val="center"/>
        <w:rPr>
          <w:b/>
          <w:sz w:val="24"/>
          <w:szCs w:val="24"/>
        </w:rPr>
      </w:pPr>
      <w:r w:rsidRPr="004F0694">
        <w:rPr>
          <w:b/>
          <w:sz w:val="24"/>
          <w:szCs w:val="24"/>
        </w:rPr>
        <w:t>Прием иностранных граждан или лиц без гражданства</w:t>
      </w:r>
    </w:p>
    <w:p w:rsidR="005B7F43" w:rsidRPr="004F0694" w:rsidRDefault="005B7F43" w:rsidP="005B7F43">
      <w:pPr>
        <w:spacing w:line="276" w:lineRule="auto"/>
        <w:ind w:firstLine="709"/>
        <w:jc w:val="both"/>
        <w:rPr>
          <w:sz w:val="24"/>
          <w:szCs w:val="24"/>
        </w:rPr>
      </w:pPr>
      <w:r w:rsidRPr="004F0694">
        <w:rPr>
          <w:sz w:val="24"/>
          <w:szCs w:val="24"/>
        </w:rPr>
        <w:t xml:space="preserve"> </w:t>
      </w:r>
      <w:r>
        <w:rPr>
          <w:sz w:val="24"/>
          <w:szCs w:val="24"/>
        </w:rPr>
        <w:t xml:space="preserve">31. </w:t>
      </w:r>
      <w:r w:rsidRPr="004F0694">
        <w:rPr>
          <w:sz w:val="24"/>
          <w:szCs w:val="24"/>
        </w:rPr>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документы, указанные в пунктах 26(1) - 26(3) Порядка приема на обучение по образовательным программам начального общего, основного общего и среднего общего образования, утвержденного приказом </w:t>
      </w:r>
      <w:proofErr w:type="spellStart"/>
      <w:r w:rsidRPr="004F0694">
        <w:rPr>
          <w:sz w:val="24"/>
          <w:szCs w:val="24"/>
        </w:rPr>
        <w:t>Минпросвещения</w:t>
      </w:r>
      <w:proofErr w:type="spellEnd"/>
      <w:r w:rsidRPr="004F0694">
        <w:rPr>
          <w:sz w:val="24"/>
          <w:szCs w:val="24"/>
        </w:rPr>
        <w:t xml:space="preserve"> России от 02.09.2020 № 458: </w:t>
      </w:r>
    </w:p>
    <w:p w:rsidR="005B7F43" w:rsidRPr="004F0694" w:rsidRDefault="005B7F43" w:rsidP="005B7F43">
      <w:pPr>
        <w:spacing w:line="276" w:lineRule="auto"/>
        <w:ind w:firstLine="709"/>
        <w:jc w:val="both"/>
        <w:rPr>
          <w:sz w:val="24"/>
          <w:szCs w:val="24"/>
        </w:rPr>
      </w:pPr>
      <w:r w:rsidRPr="004F0694">
        <w:rPr>
          <w:sz w:val="24"/>
          <w:szCs w:val="24"/>
        </w:rPr>
        <w:t>-</w:t>
      </w:r>
      <w:r w:rsidRPr="004F0694">
        <w:rPr>
          <w:sz w:val="24"/>
          <w:szCs w:val="24"/>
        </w:rPr>
        <w:tab/>
        <w:t xml:space="preserve">копии документов, подтверждающих родство заявителя (заявителей) (или законность представления прав ребенка); </w:t>
      </w:r>
    </w:p>
    <w:p w:rsidR="005B7F43" w:rsidRPr="004F0694" w:rsidRDefault="005B7F43" w:rsidP="005B7F43">
      <w:pPr>
        <w:spacing w:line="276" w:lineRule="auto"/>
        <w:ind w:firstLine="709"/>
        <w:jc w:val="both"/>
        <w:rPr>
          <w:sz w:val="24"/>
          <w:szCs w:val="24"/>
        </w:rPr>
      </w:pPr>
      <w:r w:rsidRPr="004F0694">
        <w:rPr>
          <w:sz w:val="24"/>
          <w:szCs w:val="24"/>
        </w:rPr>
        <w:t>-</w:t>
      </w:r>
      <w:r w:rsidRPr="004F0694">
        <w:rPr>
          <w:sz w:val="24"/>
          <w:szCs w:val="24"/>
        </w:rPr>
        <w:tab/>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w:t>
      </w:r>
    </w:p>
    <w:p w:rsidR="005B7F43" w:rsidRPr="004F0694" w:rsidRDefault="005B7F43" w:rsidP="005B7F43">
      <w:pPr>
        <w:spacing w:line="276" w:lineRule="auto"/>
        <w:ind w:firstLine="709"/>
        <w:jc w:val="both"/>
        <w:rPr>
          <w:sz w:val="24"/>
          <w:szCs w:val="24"/>
        </w:rPr>
      </w:pPr>
      <w:r w:rsidRPr="004F0694">
        <w:rPr>
          <w:sz w:val="24"/>
          <w:szCs w:val="24"/>
        </w:rPr>
        <w:t>-</w:t>
      </w:r>
      <w:r w:rsidRPr="004F0694">
        <w:rPr>
          <w:sz w:val="24"/>
          <w:szCs w:val="24"/>
        </w:rPr>
        <w:tab/>
        <w:t xml:space="preserve">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p>
    <w:p w:rsidR="005B7F43" w:rsidRPr="004F0694" w:rsidRDefault="005B7F43" w:rsidP="005B7F43">
      <w:pPr>
        <w:spacing w:line="276" w:lineRule="auto"/>
        <w:ind w:firstLine="709"/>
        <w:jc w:val="both"/>
        <w:rPr>
          <w:sz w:val="24"/>
          <w:szCs w:val="24"/>
        </w:rPr>
      </w:pPr>
      <w:r w:rsidRPr="004F0694">
        <w:rPr>
          <w:sz w:val="24"/>
          <w:szCs w:val="24"/>
        </w:rPr>
        <w:t>-</w:t>
      </w:r>
      <w:r w:rsidRPr="004F0694">
        <w:rPr>
          <w:sz w:val="24"/>
          <w:szCs w:val="24"/>
        </w:rPr>
        <w:tab/>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 </w:t>
      </w:r>
    </w:p>
    <w:p w:rsidR="005B7F43" w:rsidRPr="004F0694" w:rsidRDefault="005B7F43" w:rsidP="005B7F43">
      <w:pPr>
        <w:spacing w:line="276" w:lineRule="auto"/>
        <w:ind w:firstLine="709"/>
        <w:jc w:val="both"/>
        <w:rPr>
          <w:sz w:val="24"/>
          <w:szCs w:val="24"/>
        </w:rPr>
      </w:pPr>
      <w:r w:rsidRPr="004F0694">
        <w:rPr>
          <w:sz w:val="24"/>
          <w:szCs w:val="24"/>
        </w:rPr>
        <w:t>-</w:t>
      </w:r>
      <w:r w:rsidRPr="004F0694">
        <w:rPr>
          <w:sz w:val="24"/>
          <w:szCs w:val="24"/>
        </w:rPr>
        <w:tab/>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 </w:t>
      </w:r>
    </w:p>
    <w:p w:rsidR="005B7F43" w:rsidRPr="004F0694" w:rsidRDefault="005B7F43" w:rsidP="005B7F43">
      <w:pPr>
        <w:spacing w:line="276" w:lineRule="auto"/>
        <w:ind w:firstLine="709"/>
        <w:jc w:val="both"/>
        <w:rPr>
          <w:sz w:val="24"/>
          <w:szCs w:val="24"/>
        </w:rPr>
      </w:pPr>
      <w:r w:rsidRPr="004F0694">
        <w:rPr>
          <w:sz w:val="24"/>
          <w:szCs w:val="24"/>
        </w:rPr>
        <w:t>-</w:t>
      </w:r>
      <w:r w:rsidRPr="004F0694">
        <w:rPr>
          <w:sz w:val="24"/>
          <w:szCs w:val="24"/>
        </w:rPr>
        <w:tab/>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w:t>
      </w:r>
      <w:r w:rsidRPr="004F0694">
        <w:rPr>
          <w:sz w:val="24"/>
          <w:szCs w:val="24"/>
        </w:rPr>
        <w:lastRenderedPageBreak/>
        <w:t xml:space="preserve">лицом без гражданства, или поступающего, являющегося иностранным гражданином или лицом без гражданства (при наличии); </w:t>
      </w:r>
    </w:p>
    <w:p w:rsidR="005B7F43" w:rsidRPr="004F0694" w:rsidRDefault="005B7F43" w:rsidP="005B7F43">
      <w:pPr>
        <w:spacing w:line="276" w:lineRule="auto"/>
        <w:ind w:firstLine="709"/>
        <w:jc w:val="both"/>
        <w:rPr>
          <w:sz w:val="24"/>
          <w:szCs w:val="24"/>
        </w:rPr>
      </w:pPr>
      <w:r w:rsidRPr="004F0694">
        <w:rPr>
          <w:sz w:val="24"/>
          <w:szCs w:val="24"/>
        </w:rPr>
        <w:t>-</w:t>
      </w:r>
      <w:r w:rsidRPr="004F0694">
        <w:rPr>
          <w:sz w:val="24"/>
          <w:szCs w:val="24"/>
        </w:rPr>
        <w:tab/>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года № 323-ФЗ «Об основах охраны здоровья граждан в Российской Федерации»; </w:t>
      </w:r>
    </w:p>
    <w:p w:rsidR="005B7F43" w:rsidRPr="004F0694" w:rsidRDefault="005B7F43" w:rsidP="005B7F43">
      <w:pPr>
        <w:spacing w:line="276" w:lineRule="auto"/>
        <w:ind w:firstLine="709"/>
        <w:jc w:val="both"/>
        <w:rPr>
          <w:sz w:val="24"/>
          <w:szCs w:val="24"/>
        </w:rPr>
      </w:pPr>
      <w:r w:rsidRPr="004F0694">
        <w:rPr>
          <w:sz w:val="24"/>
          <w:szCs w:val="24"/>
        </w:rPr>
        <w:t>-</w:t>
      </w:r>
      <w:r w:rsidRPr="004F0694">
        <w:rPr>
          <w:sz w:val="24"/>
          <w:szCs w:val="24"/>
        </w:rPr>
        <w:tab/>
        <w:t xml:space="preserve">копии документов, подтверждающих осуществление родителем (законным представителем) трудовой деятельности (при наличии). </w:t>
      </w:r>
    </w:p>
    <w:p w:rsidR="005B7F43" w:rsidRPr="004F0694" w:rsidRDefault="005B7F43" w:rsidP="005B7F43">
      <w:pPr>
        <w:spacing w:line="276" w:lineRule="auto"/>
        <w:ind w:firstLine="709"/>
        <w:jc w:val="both"/>
        <w:rPr>
          <w:sz w:val="24"/>
          <w:szCs w:val="24"/>
        </w:rPr>
      </w:pPr>
      <w:r>
        <w:rPr>
          <w:sz w:val="24"/>
          <w:szCs w:val="24"/>
        </w:rPr>
        <w:t>32</w:t>
      </w:r>
      <w:r w:rsidRPr="004F0694">
        <w:rPr>
          <w:sz w:val="24"/>
          <w:szCs w:val="24"/>
        </w:rPr>
        <w:t>.</w:t>
      </w:r>
      <w:r w:rsidRPr="004F0694">
        <w:rPr>
          <w:sz w:val="24"/>
          <w:szCs w:val="24"/>
        </w:rPr>
        <w:tab/>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5B7F43" w:rsidRPr="004F0694" w:rsidRDefault="005B7F43" w:rsidP="005B7F43">
      <w:pPr>
        <w:spacing w:line="276" w:lineRule="auto"/>
        <w:ind w:firstLine="709"/>
        <w:jc w:val="both"/>
        <w:rPr>
          <w:sz w:val="24"/>
          <w:szCs w:val="24"/>
        </w:rPr>
      </w:pPr>
      <w:r>
        <w:rPr>
          <w:sz w:val="24"/>
          <w:szCs w:val="24"/>
        </w:rPr>
        <w:t>33</w:t>
      </w:r>
      <w:r w:rsidRPr="004F0694">
        <w:rPr>
          <w:sz w:val="24"/>
          <w:szCs w:val="24"/>
        </w:rPr>
        <w:t>.</w:t>
      </w:r>
      <w:r w:rsidRPr="004F0694">
        <w:rPr>
          <w:sz w:val="24"/>
          <w:szCs w:val="24"/>
        </w:rPr>
        <w:tab/>
        <w:t xml:space="preserve">Пункт </w:t>
      </w:r>
      <w:r>
        <w:rPr>
          <w:sz w:val="24"/>
          <w:szCs w:val="24"/>
        </w:rPr>
        <w:t>31</w:t>
      </w:r>
      <w:r w:rsidRPr="004F0694">
        <w:rPr>
          <w:sz w:val="24"/>
          <w:szCs w:val="24"/>
        </w:rPr>
        <w:t xml:space="preserve">. Правил не распространяется на иностранных граждан, указанных в подпункте 2 пункта 20 и пункте 21 статьи 5 Федерального закона от 25 июля 2002 г. №115-ФЗ «О правовом положении иностранных граждан в Российской Федерации». </w:t>
      </w:r>
    </w:p>
    <w:p w:rsidR="005B7F43" w:rsidRPr="004F0694" w:rsidRDefault="005B7F43" w:rsidP="005B7F43">
      <w:pPr>
        <w:spacing w:line="276" w:lineRule="auto"/>
        <w:ind w:firstLine="709"/>
        <w:jc w:val="both"/>
        <w:rPr>
          <w:sz w:val="24"/>
          <w:szCs w:val="24"/>
        </w:rPr>
      </w:pPr>
      <w:r w:rsidRPr="004F0694">
        <w:rPr>
          <w:sz w:val="24"/>
          <w:szCs w:val="24"/>
        </w:rPr>
        <w:t>Иностранные граждане, ука</w:t>
      </w:r>
      <w:r>
        <w:rPr>
          <w:sz w:val="24"/>
          <w:szCs w:val="24"/>
        </w:rPr>
        <w:t>занные в абзаце первом пункта 3</w:t>
      </w:r>
      <w:r w:rsidRPr="004F0694">
        <w:rPr>
          <w:sz w:val="24"/>
          <w:szCs w:val="24"/>
        </w:rPr>
        <w:t xml:space="preserve">3 Правил, предъявляют следующие документы: </w:t>
      </w:r>
    </w:p>
    <w:p w:rsidR="005B7F43" w:rsidRPr="004F0694" w:rsidRDefault="005B7F43" w:rsidP="005B7F43">
      <w:pPr>
        <w:spacing w:line="276" w:lineRule="auto"/>
        <w:ind w:firstLine="709"/>
        <w:jc w:val="both"/>
        <w:rPr>
          <w:sz w:val="24"/>
          <w:szCs w:val="24"/>
        </w:rPr>
      </w:pPr>
      <w:r w:rsidRPr="004F0694">
        <w:rPr>
          <w:sz w:val="24"/>
          <w:szCs w:val="24"/>
        </w:rPr>
        <w:t>-</w:t>
      </w:r>
      <w:r w:rsidRPr="004F0694">
        <w:rPr>
          <w:sz w:val="24"/>
          <w:szCs w:val="24"/>
        </w:rPr>
        <w:tab/>
        <w:t xml:space="preserve">копия свидетельства о рождении ребенка; </w:t>
      </w:r>
    </w:p>
    <w:p w:rsidR="005B7F43" w:rsidRPr="004F0694" w:rsidRDefault="005B7F43" w:rsidP="005B7F43">
      <w:pPr>
        <w:spacing w:line="276" w:lineRule="auto"/>
        <w:ind w:firstLine="709"/>
        <w:jc w:val="both"/>
        <w:rPr>
          <w:sz w:val="24"/>
          <w:szCs w:val="24"/>
        </w:rPr>
      </w:pPr>
      <w:r w:rsidRPr="004F0694">
        <w:rPr>
          <w:sz w:val="24"/>
          <w:szCs w:val="24"/>
        </w:rPr>
        <w:t>-</w:t>
      </w:r>
      <w:r w:rsidRPr="004F0694">
        <w:rPr>
          <w:sz w:val="24"/>
          <w:szCs w:val="24"/>
        </w:rPr>
        <w:tab/>
        <w:t xml:space="preserve">копия паспорта; </w:t>
      </w:r>
    </w:p>
    <w:p w:rsidR="005B7F43" w:rsidRPr="004F0694" w:rsidRDefault="005B7F43" w:rsidP="005B7F43">
      <w:pPr>
        <w:spacing w:line="276" w:lineRule="auto"/>
        <w:ind w:firstLine="709"/>
        <w:jc w:val="both"/>
        <w:rPr>
          <w:sz w:val="24"/>
          <w:szCs w:val="24"/>
        </w:rPr>
      </w:pPr>
      <w:r w:rsidRPr="004F0694">
        <w:rPr>
          <w:sz w:val="24"/>
          <w:szCs w:val="24"/>
        </w:rPr>
        <w:t>-</w:t>
      </w:r>
      <w:r w:rsidRPr="004F0694">
        <w:rPr>
          <w:sz w:val="24"/>
          <w:szCs w:val="24"/>
        </w:rPr>
        <w:tab/>
        <w:t xml:space="preserve">справку о регистрации по месту жительства. </w:t>
      </w:r>
    </w:p>
    <w:p w:rsidR="005B7F43" w:rsidRPr="004F0694" w:rsidRDefault="005B7F43" w:rsidP="005B7F43">
      <w:pPr>
        <w:spacing w:line="276" w:lineRule="auto"/>
        <w:ind w:firstLine="709"/>
        <w:jc w:val="both"/>
        <w:rPr>
          <w:sz w:val="24"/>
          <w:szCs w:val="24"/>
        </w:rPr>
      </w:pPr>
      <w:r w:rsidRPr="004F0694">
        <w:rPr>
          <w:sz w:val="24"/>
          <w:szCs w:val="24"/>
        </w:rPr>
        <w:t>Абзацы третий - пят</w:t>
      </w:r>
      <w:r>
        <w:rPr>
          <w:sz w:val="24"/>
          <w:szCs w:val="24"/>
        </w:rPr>
        <w:t>ый и седьмой - девятый пункта 31</w:t>
      </w:r>
      <w:r w:rsidRPr="004F0694">
        <w:rPr>
          <w:sz w:val="24"/>
          <w:szCs w:val="24"/>
        </w:rPr>
        <w:t xml:space="preserve"> Правил не распространяются на граждан Республики Беларусь. </w:t>
      </w:r>
    </w:p>
    <w:p w:rsidR="005B7F43" w:rsidRPr="004F0694" w:rsidRDefault="005B7F43" w:rsidP="005B7F43">
      <w:pPr>
        <w:spacing w:line="276" w:lineRule="auto"/>
        <w:ind w:firstLine="709"/>
        <w:jc w:val="both"/>
        <w:rPr>
          <w:sz w:val="24"/>
          <w:szCs w:val="24"/>
        </w:rPr>
      </w:pPr>
      <w:r>
        <w:rPr>
          <w:sz w:val="24"/>
          <w:szCs w:val="24"/>
        </w:rPr>
        <w:t>3</w:t>
      </w:r>
      <w:r w:rsidRPr="004F0694">
        <w:rPr>
          <w:sz w:val="24"/>
          <w:szCs w:val="24"/>
        </w:rPr>
        <w:t>4.</w:t>
      </w:r>
      <w:r w:rsidRPr="004F0694">
        <w:rPr>
          <w:sz w:val="24"/>
          <w:szCs w:val="24"/>
        </w:rPr>
        <w:tab/>
        <w:t xml:space="preserve">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 </w:t>
      </w:r>
    </w:p>
    <w:p w:rsidR="005B7F43" w:rsidRPr="004F0694" w:rsidRDefault="005B7F43" w:rsidP="005B7F43">
      <w:pPr>
        <w:spacing w:line="276" w:lineRule="auto"/>
        <w:ind w:firstLine="709"/>
        <w:jc w:val="both"/>
        <w:rPr>
          <w:sz w:val="24"/>
          <w:szCs w:val="24"/>
        </w:rPr>
      </w:pPr>
      <w:r>
        <w:rPr>
          <w:sz w:val="24"/>
          <w:szCs w:val="24"/>
        </w:rPr>
        <w:t>3</w:t>
      </w:r>
      <w:r w:rsidRPr="004F0694">
        <w:rPr>
          <w:sz w:val="24"/>
          <w:szCs w:val="24"/>
        </w:rPr>
        <w:t>5.</w:t>
      </w:r>
      <w:r w:rsidRPr="004F0694">
        <w:rPr>
          <w:sz w:val="24"/>
          <w:szCs w:val="24"/>
        </w:rPr>
        <w:tab/>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w:t>
      </w:r>
      <w:r>
        <w:rPr>
          <w:sz w:val="24"/>
          <w:szCs w:val="24"/>
        </w:rPr>
        <w:t>обучение, указанные в пунктах 31, 33</w:t>
      </w:r>
      <w:r w:rsidRPr="004F0694">
        <w:rPr>
          <w:sz w:val="24"/>
          <w:szCs w:val="24"/>
        </w:rPr>
        <w:t xml:space="preserve"> Правил, подает (подают) одним из следующих способов: </w:t>
      </w:r>
    </w:p>
    <w:p w:rsidR="005B7F43" w:rsidRPr="004F0694" w:rsidRDefault="005B7F43" w:rsidP="005B7F43">
      <w:pPr>
        <w:spacing w:line="276" w:lineRule="auto"/>
        <w:ind w:firstLine="709"/>
        <w:jc w:val="both"/>
        <w:rPr>
          <w:sz w:val="24"/>
          <w:szCs w:val="24"/>
        </w:rPr>
      </w:pPr>
      <w:r w:rsidRPr="004F0694">
        <w:rPr>
          <w:sz w:val="24"/>
          <w:szCs w:val="24"/>
        </w:rPr>
        <w:t>-</w:t>
      </w:r>
      <w:r w:rsidRPr="004F0694">
        <w:rPr>
          <w:sz w:val="24"/>
          <w:szCs w:val="24"/>
        </w:rPr>
        <w:tab/>
        <w:t xml:space="preserve">в электронной форме посредством ЕПГУ; </w:t>
      </w:r>
    </w:p>
    <w:p w:rsidR="005B7F43" w:rsidRPr="004F0694" w:rsidRDefault="005B7F43" w:rsidP="005B7F43">
      <w:pPr>
        <w:spacing w:line="276" w:lineRule="auto"/>
        <w:ind w:firstLine="709"/>
        <w:jc w:val="both"/>
        <w:rPr>
          <w:sz w:val="24"/>
          <w:szCs w:val="24"/>
        </w:rPr>
      </w:pPr>
      <w:r w:rsidRPr="004F0694">
        <w:rPr>
          <w:sz w:val="24"/>
          <w:szCs w:val="24"/>
        </w:rPr>
        <w:t>-</w:t>
      </w:r>
      <w:r w:rsidRPr="004F0694">
        <w:rPr>
          <w:sz w:val="24"/>
          <w:szCs w:val="24"/>
        </w:rPr>
        <w:tab/>
        <w:t xml:space="preserve">через операторов почтовой связи общего пользования заказным письмом с уведомлением о вручении. </w:t>
      </w:r>
    </w:p>
    <w:p w:rsidR="005B7F43" w:rsidRPr="004F0694" w:rsidRDefault="005B7F43" w:rsidP="005B7F43">
      <w:pPr>
        <w:spacing w:line="276" w:lineRule="auto"/>
        <w:ind w:firstLine="709"/>
        <w:jc w:val="both"/>
        <w:rPr>
          <w:sz w:val="24"/>
          <w:szCs w:val="24"/>
        </w:rPr>
      </w:pPr>
      <w:r>
        <w:rPr>
          <w:sz w:val="24"/>
          <w:szCs w:val="24"/>
        </w:rPr>
        <w:t>3</w:t>
      </w:r>
      <w:r w:rsidRPr="004F0694">
        <w:rPr>
          <w:sz w:val="24"/>
          <w:szCs w:val="24"/>
        </w:rPr>
        <w:t>6.</w:t>
      </w:r>
      <w:r w:rsidRPr="004F0694">
        <w:rPr>
          <w:sz w:val="24"/>
          <w:szCs w:val="24"/>
        </w:rPr>
        <w:tab/>
        <w:t xml:space="preserve">После представления документов, предусмотренных пунктом </w:t>
      </w:r>
      <w:r>
        <w:rPr>
          <w:sz w:val="24"/>
          <w:szCs w:val="24"/>
        </w:rPr>
        <w:t>31</w:t>
      </w:r>
      <w:r w:rsidRPr="004F0694">
        <w:rPr>
          <w:sz w:val="24"/>
          <w:szCs w:val="24"/>
        </w:rPr>
        <w:t xml:space="preserve"> Правил, в течение 5 рабочих дней общеобразовательной организацией проводится проверка их комплектности. </w:t>
      </w:r>
    </w:p>
    <w:p w:rsidR="005B7F43" w:rsidRPr="004F0694" w:rsidRDefault="005B7F43" w:rsidP="005B7F43">
      <w:pPr>
        <w:spacing w:line="276" w:lineRule="auto"/>
        <w:ind w:firstLine="709"/>
        <w:jc w:val="both"/>
        <w:rPr>
          <w:sz w:val="24"/>
          <w:szCs w:val="24"/>
        </w:rPr>
      </w:pPr>
      <w:r w:rsidRPr="004F0694">
        <w:rPr>
          <w:sz w:val="24"/>
          <w:szCs w:val="24"/>
        </w:rPr>
        <w:t xml:space="preserve">В случае представления неполного комплекта документов, предусмотренных пунктом </w:t>
      </w:r>
      <w:r>
        <w:rPr>
          <w:sz w:val="24"/>
          <w:szCs w:val="24"/>
        </w:rPr>
        <w:t>31</w:t>
      </w:r>
      <w:r w:rsidRPr="004F0694">
        <w:rPr>
          <w:sz w:val="24"/>
          <w:szCs w:val="24"/>
        </w:rPr>
        <w:t xml:space="preserve"> Правил, общеобразовательная организация возвращает заявление без его рассмотрения. </w:t>
      </w:r>
    </w:p>
    <w:p w:rsidR="005B7F43" w:rsidRPr="004F0694" w:rsidRDefault="005B7F43" w:rsidP="005B7F43">
      <w:pPr>
        <w:spacing w:line="276" w:lineRule="auto"/>
        <w:ind w:firstLine="709"/>
        <w:jc w:val="both"/>
        <w:rPr>
          <w:sz w:val="24"/>
          <w:szCs w:val="24"/>
        </w:rPr>
      </w:pPr>
      <w:r>
        <w:rPr>
          <w:sz w:val="24"/>
          <w:szCs w:val="24"/>
        </w:rPr>
        <w:t>3</w:t>
      </w:r>
      <w:r w:rsidRPr="004F0694">
        <w:rPr>
          <w:sz w:val="24"/>
          <w:szCs w:val="24"/>
        </w:rPr>
        <w:t>7.</w:t>
      </w:r>
      <w:r w:rsidRPr="004F0694">
        <w:rPr>
          <w:sz w:val="24"/>
          <w:szCs w:val="24"/>
        </w:rPr>
        <w:tab/>
      </w:r>
      <w:proofErr w:type="gramStart"/>
      <w:r w:rsidRPr="004F0694">
        <w:rPr>
          <w:sz w:val="24"/>
          <w:szCs w:val="24"/>
        </w:rPr>
        <w:t>В</w:t>
      </w:r>
      <w:proofErr w:type="gramEnd"/>
      <w:r w:rsidRPr="004F0694">
        <w:rPr>
          <w:sz w:val="24"/>
          <w:szCs w:val="24"/>
        </w:rPr>
        <w:t xml:space="preserve"> случае представления полного комплекта документов, предусмотренных пунктом </w:t>
      </w:r>
      <w:r>
        <w:rPr>
          <w:sz w:val="24"/>
          <w:szCs w:val="24"/>
        </w:rPr>
        <w:t>31</w:t>
      </w:r>
      <w:r w:rsidRPr="004F0694">
        <w:rPr>
          <w:sz w:val="24"/>
          <w:szCs w:val="24"/>
        </w:rPr>
        <w:t xml:space="preserve"> Правил, общеобразовательная организация в течение 25 рабочих дней </w:t>
      </w:r>
      <w:r w:rsidRPr="004F0694">
        <w:rPr>
          <w:sz w:val="24"/>
          <w:szCs w:val="24"/>
        </w:rPr>
        <w:lastRenderedPageBreak/>
        <w:t xml:space="preserve">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 </w:t>
      </w:r>
    </w:p>
    <w:p w:rsidR="005B7F43" w:rsidRPr="004F0694" w:rsidRDefault="005B7F43" w:rsidP="005B7F43">
      <w:pPr>
        <w:spacing w:line="276" w:lineRule="auto"/>
        <w:ind w:firstLine="709"/>
        <w:jc w:val="both"/>
        <w:rPr>
          <w:sz w:val="24"/>
          <w:szCs w:val="24"/>
        </w:rPr>
      </w:pPr>
      <w:r w:rsidRPr="004F0694">
        <w:rPr>
          <w:sz w:val="24"/>
          <w:szCs w:val="24"/>
        </w:rPr>
        <w:t xml:space="preserve">В случае представления полного комплекта документов, предусмотренных пунктом </w:t>
      </w:r>
      <w:r>
        <w:rPr>
          <w:sz w:val="24"/>
          <w:szCs w:val="24"/>
        </w:rPr>
        <w:t>31</w:t>
      </w:r>
      <w:r w:rsidRPr="004F0694">
        <w:rPr>
          <w:sz w:val="24"/>
          <w:szCs w:val="24"/>
        </w:rPr>
        <w:t xml:space="preserve"> Правил,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w:t>
      </w:r>
    </w:p>
    <w:p w:rsidR="005B7F43" w:rsidRPr="004F0694" w:rsidRDefault="005B7F43" w:rsidP="005B7F43">
      <w:pPr>
        <w:spacing w:line="276" w:lineRule="auto"/>
        <w:ind w:firstLine="709"/>
        <w:jc w:val="both"/>
        <w:rPr>
          <w:sz w:val="24"/>
          <w:szCs w:val="24"/>
        </w:rPr>
      </w:pPr>
      <w:r>
        <w:rPr>
          <w:sz w:val="24"/>
          <w:szCs w:val="24"/>
        </w:rPr>
        <w:t>3</w:t>
      </w:r>
      <w:r w:rsidRPr="004F0694">
        <w:rPr>
          <w:sz w:val="24"/>
          <w:szCs w:val="24"/>
        </w:rPr>
        <w:t>8.</w:t>
      </w:r>
      <w:bookmarkStart w:id="0" w:name="_GoBack"/>
      <w:bookmarkEnd w:id="0"/>
      <w:r w:rsidRPr="004F0694">
        <w:rPr>
          <w:sz w:val="24"/>
          <w:szCs w:val="24"/>
        </w:rPr>
        <w:tab/>
        <w:t xml:space="preserve">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 </w:t>
      </w:r>
    </w:p>
    <w:p w:rsidR="005B7F43" w:rsidRPr="004F0694" w:rsidRDefault="005B7F43" w:rsidP="005B7F43">
      <w:pPr>
        <w:spacing w:line="276" w:lineRule="auto"/>
        <w:ind w:firstLine="709"/>
        <w:jc w:val="both"/>
        <w:rPr>
          <w:sz w:val="24"/>
          <w:szCs w:val="24"/>
        </w:rPr>
      </w:pPr>
      <w:r w:rsidRPr="004F0694">
        <w:rPr>
          <w:sz w:val="24"/>
          <w:szCs w:val="24"/>
        </w:rPr>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иным способом. </w:t>
      </w:r>
    </w:p>
    <w:p w:rsidR="005B7F43" w:rsidRPr="004F0694" w:rsidRDefault="005B7F43" w:rsidP="005B7F43">
      <w:pPr>
        <w:spacing w:line="276" w:lineRule="auto"/>
        <w:ind w:firstLine="709"/>
        <w:jc w:val="both"/>
        <w:rPr>
          <w:sz w:val="24"/>
          <w:szCs w:val="24"/>
        </w:rPr>
      </w:pPr>
      <w:r w:rsidRPr="004F0694">
        <w:rPr>
          <w:sz w:val="24"/>
          <w:szCs w:val="24"/>
        </w:rPr>
        <w:t xml:space="preserve">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иным способом. </w:t>
      </w:r>
    </w:p>
    <w:p w:rsidR="005B7F43" w:rsidRPr="004F0694" w:rsidRDefault="005B7F43" w:rsidP="005B7F43">
      <w:pPr>
        <w:spacing w:line="276" w:lineRule="auto"/>
        <w:ind w:firstLine="709"/>
        <w:jc w:val="both"/>
        <w:rPr>
          <w:sz w:val="24"/>
          <w:szCs w:val="24"/>
        </w:rPr>
      </w:pPr>
      <w:r>
        <w:rPr>
          <w:sz w:val="24"/>
          <w:szCs w:val="24"/>
        </w:rPr>
        <w:t>3</w:t>
      </w:r>
      <w:r w:rsidRPr="004F0694">
        <w:rPr>
          <w:sz w:val="24"/>
          <w:szCs w:val="24"/>
        </w:rPr>
        <w:t>9.</w:t>
      </w:r>
      <w:r w:rsidRPr="004F0694">
        <w:rPr>
          <w:sz w:val="24"/>
          <w:szCs w:val="24"/>
        </w:rPr>
        <w:tab/>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rsidR="00EB1E51" w:rsidRDefault="00EB1E51"/>
    <w:sectPr w:rsidR="00EB1E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F43"/>
    <w:rsid w:val="005B7F43"/>
    <w:rsid w:val="00EB1E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4B690B-4F99-404E-A6D2-B222FD127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7F43"/>
    <w:pPr>
      <w:spacing w:after="0" w:line="240" w:lineRule="auto"/>
    </w:pPr>
    <w:rPr>
      <w:rFonts w:ascii="Times New Roman" w:eastAsia="Times New Roman" w:hAnsi="Times New Roman" w:cs="Times New Roman"/>
      <w:sz w:val="3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1255</Words>
  <Characters>7159</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cp:revision>
  <dcterms:created xsi:type="dcterms:W3CDTF">2025-03-31T11:27:00Z</dcterms:created>
  <dcterms:modified xsi:type="dcterms:W3CDTF">2025-03-31T11:27:00Z</dcterms:modified>
</cp:coreProperties>
</file>